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326" w:rsidRPr="00647326" w:rsidRDefault="00647326">
      <w:pPr>
        <w:rPr>
          <w:b/>
        </w:rPr>
      </w:pPr>
      <w:r w:rsidRPr="00647326">
        <w:rPr>
          <w:b/>
        </w:rPr>
        <w:t>2 вариант Детская</w:t>
      </w:r>
      <w:r w:rsidR="00732CBF">
        <w:rPr>
          <w:b/>
        </w:rPr>
        <w:t xml:space="preserve"> стоматология</w:t>
      </w:r>
    </w:p>
    <w:p w:rsidR="0048383D" w:rsidRPr="00A45675" w:rsidRDefault="00E97DB8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</w:t>
      </w:r>
      <w:r w:rsidRPr="00A45675">
        <w:rPr>
          <w:rFonts w:ascii="Times New Roman" w:hAnsi="Times New Roman" w:cs="Times New Roman"/>
          <w:b/>
          <w:sz w:val="28"/>
          <w:szCs w:val="28"/>
        </w:rPr>
        <w:t xml:space="preserve">Детская стоматология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1.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 какой зоне интенсивности кариеса зубов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можно отнести регион с КПУ=2.0 у детей 12 лет?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очень низкой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низкой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умеренной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высокой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очень высокой </w:t>
      </w:r>
    </w:p>
    <w:p w:rsidR="00E97DB8" w:rsidRDefault="00E97DB8"/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2.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Укажите модель диспансерного наблюдения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для ребенка дошкольного возраста, имеющего кариес зубов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1 раз в год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2 раза в год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3 раза в год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>диспансерный осмотр 4 раза в год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диспансерные осмотры по показаниям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с учетом формы активности кариеса </w:t>
      </w:r>
    </w:p>
    <w:p w:rsidR="00E97DB8" w:rsidRDefault="00E97DB8"/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3.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Как следует проводить очистку, обработку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 стерилизацию стоматологических наконечников?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обязательная стерилизация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достаточно дезинфекции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необходима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предстерилизационная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подготовка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с последующей дезинфекцией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обязательная дезинфекция и стерилизация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стерилизация с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предварительной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предстерилизационной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подгтовкой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97DB8" w:rsidRDefault="00E97DB8"/>
    <w:p w:rsidR="00E97DB8" w:rsidRPr="00A45675" w:rsidRDefault="00E97DB8">
      <w:pPr>
        <w:rPr>
          <w:rFonts w:ascii="Times New Roman" w:hAnsi="Times New Roman" w:cs="Times New Roman"/>
          <w:b/>
          <w:sz w:val="28"/>
          <w:szCs w:val="28"/>
        </w:rPr>
      </w:pPr>
      <w:r w:rsidRPr="00A456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Стоматология детского возраста </w:t>
      </w:r>
    </w:p>
    <w:p w:rsidR="00E97DB8" w:rsidRDefault="00E97DB8"/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1.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Дентин формируется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из мезенхимы зубного мешочка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из мезенхимы зубного сосочка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из эпителиальной ткани,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образующей внутренний слой эмалевого органа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из эпителиальной ткани, образующей наружный слой эмалевого органа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из передней половины эпителиальной пластинки</w:t>
      </w:r>
    </w:p>
    <w:p w:rsidR="00E97DB8" w:rsidRDefault="00E97DB8"/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2.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Зубы </w:t>
      </w:r>
      <w:r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>
            <wp:extent cx="266700" cy="295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прорезываются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2-5 месяце жизни ребенка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6-12 месяце жизни ребенка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 7-8 месяце жизни ребенка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12-17 месяце жизни ребенка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17-20 месяце жизни ребенка </w:t>
      </w:r>
    </w:p>
    <w:p w:rsidR="00E97DB8" w:rsidRDefault="00E97DB8"/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3.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Формирование корней </w:t>
      </w:r>
      <w:r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>
            <wp:extent cx="266700" cy="295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зубов заканчивается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2 года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3 года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4 года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5 лет </w:t>
      </w:r>
    </w:p>
    <w:p w:rsidR="00E97DB8" w:rsidRDefault="00E97DB8" w:rsidP="00E97DB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в возрасте ребенка 6 лет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C</w:t>
      </w:r>
      <w:proofErr w:type="gramEnd"/>
      <w:r>
        <w:rPr>
          <w:rFonts w:ascii="Times New Roman" w:hAnsi="Times New Roman" w:cs="Times New Roman"/>
          <w:sz w:val="20"/>
          <w:szCs w:val="20"/>
        </w:rPr>
        <w:t>роки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максимального рассасывания корней </w:t>
      </w:r>
      <w:r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>
            <wp:extent cx="352425" cy="2952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зубов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7 лет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8 лет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9 лет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10 лет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11 лет </w:t>
      </w:r>
    </w:p>
    <w:p w:rsidR="00E97DB8" w:rsidRDefault="00E97DB8" w:rsidP="00E97DB8"/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5.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Минерализация </w:t>
      </w:r>
      <w:r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>
            <wp:extent cx="228600" cy="2952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зубов начинается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5-м месяце утробной жизни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3-4-м месяце жизни ребенка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конце антенатального периода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1-1.5 года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2-2.5 лет </w:t>
      </w:r>
    </w:p>
    <w:p w:rsidR="00E97DB8" w:rsidRDefault="00E97DB8" w:rsidP="00E97DB8"/>
    <w:p w:rsidR="00E97DB8" w:rsidRDefault="00E97DB8" w:rsidP="00E97DB8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ОСНОВНЫЕ МЕТОДЫ ОБСЛЕДОВАНИЯ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В СТОМАТОЛОГИИ ДЕТСКОГО ВОЗРАСТА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1.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Ребенка от сосания соски-пустышки надо отучить 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9-12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мес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1.0-1.5 года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1.5-2.0 года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6-9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мес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надо отучать вообще </w:t>
      </w:r>
    </w:p>
    <w:p w:rsidR="00E97DB8" w:rsidRP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2.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Профилактическими мероприятиями, которые необходимо проводить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период развития ребенка с целью профилактики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антенатальных пороков зубов, являются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назначение сбалансированного режима питания будущей матери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>ограничение применения лека</w:t>
      </w:r>
      <w:proofErr w:type="gramStart"/>
      <w:r>
        <w:rPr>
          <w:rFonts w:ascii="Times New Roman" w:hAnsi="Times New Roman" w:cs="Times New Roman"/>
          <w:sz w:val="20"/>
          <w:szCs w:val="20"/>
        </w:rPr>
        <w:t>рств в п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ериод беременности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определение щадящего режима работы беременной женщины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устранение вредных привычек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перечисленные факторы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ПРОФИЛАКТИКА В ДЕТСКОЙ СТОМАТОЛОГИИ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Какие из перечисленных показателей можно считать главным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оценке эффективности вторичной профилактики кариеса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временных зубов в ДДУ?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стабилизация интенсивности кариеса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уменьшение числа осложнений кариеса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снижение числа вторичного кариеса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</w:t>
      </w:r>
      <w:proofErr w:type="spellStart"/>
      <w:r>
        <w:rPr>
          <w:rFonts w:ascii="Times New Roman" w:hAnsi="Times New Roman" w:cs="Times New Roman"/>
          <w:sz w:val="20"/>
          <w:szCs w:val="20"/>
        </w:rPr>
        <w:t>перечисленне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медицинские аспекты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уменьшение затрат времени врача на санацию полости рта детей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 каких случаях при наличии на эмали зубов </w:t>
      </w:r>
      <w:proofErr w:type="gramStart"/>
      <w:r>
        <w:rPr>
          <w:rFonts w:ascii="Times New Roman" w:hAnsi="Times New Roman" w:cs="Times New Roman"/>
          <w:sz w:val="20"/>
          <w:szCs w:val="20"/>
        </w:rPr>
        <w:t>показана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ремтерапия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?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флюороз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мраморная эмаль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гипоплазия системная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очаговая деминерализация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гипоплазия местная (очаговая)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Показанием к покрытию зубов фторсодержащими лаками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 лечебных целях является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флюороз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очаговая деминерализация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очаговая гипоплазия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поверхностный кариес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несовершенный </w:t>
      </w:r>
      <w:proofErr w:type="spellStart"/>
      <w:r>
        <w:rPr>
          <w:rFonts w:ascii="Times New Roman" w:hAnsi="Times New Roman" w:cs="Times New Roman"/>
          <w:sz w:val="20"/>
          <w:szCs w:val="20"/>
        </w:rPr>
        <w:t>эмелогенез</w:t>
      </w:r>
      <w:proofErr w:type="spellEnd"/>
    </w:p>
    <w:p w:rsidR="00437443" w:rsidRDefault="00437443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КАРИЕС ЗУБОВ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Наиболее эффективной методикой при лечении среднего кариеса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у детей с третьей степенью активности является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применение кальцийсодержащих препаратов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в виде лечебной прокладки перед устранением дефекта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постоянным пломбировочным материалом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применение лечебной прокладки из </w:t>
      </w:r>
      <w:proofErr w:type="spellStart"/>
      <w:r>
        <w:rPr>
          <w:rFonts w:ascii="Times New Roman" w:hAnsi="Times New Roman" w:cs="Times New Roman"/>
          <w:sz w:val="20"/>
          <w:szCs w:val="20"/>
        </w:rPr>
        <w:t>фосфатцемента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содержащего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серебро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применение в первое посещение раствора антибиотиков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под временную повязку, а во второе посещение -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кальцийсодержащих препаратов в виде лечебной прокладки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отсроченный метод лечения, заключающийся в наложении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эвегеноловой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пасты, сроком на 1-1.5 мес.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названа</w:t>
      </w:r>
      <w:proofErr w:type="gramEnd"/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Возможно ли применение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иономерных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цементов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с целью герметизации </w:t>
      </w:r>
      <w:proofErr w:type="spellStart"/>
      <w:r>
        <w:rPr>
          <w:rFonts w:ascii="Times New Roman" w:hAnsi="Times New Roman" w:cs="Times New Roman"/>
          <w:sz w:val="20"/>
          <w:szCs w:val="20"/>
        </w:rPr>
        <w:t>фиссур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у детей?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возможно, т.к. материал химически соединяется с тканями зуба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невозможно,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т.к. материал плохо </w:t>
      </w:r>
      <w:proofErr w:type="spellStart"/>
      <w:r>
        <w:rPr>
          <w:rFonts w:ascii="Times New Roman" w:hAnsi="Times New Roman" w:cs="Times New Roman"/>
          <w:sz w:val="20"/>
          <w:szCs w:val="20"/>
        </w:rPr>
        <w:t>адгезируется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 твердыми тканями зубов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невозможно, т.к. обладает малой прочностью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возможно только в случаях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неполностью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сформированных </w:t>
      </w:r>
      <w:proofErr w:type="spellStart"/>
      <w:r>
        <w:rPr>
          <w:rFonts w:ascii="Times New Roman" w:hAnsi="Times New Roman" w:cs="Times New Roman"/>
          <w:sz w:val="20"/>
          <w:szCs w:val="20"/>
        </w:rPr>
        <w:t>фиссур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у детей </w:t>
      </w:r>
      <w:proofErr w:type="gramEnd"/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невозможно,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т.к. </w:t>
      </w:r>
      <w:proofErr w:type="spellStart"/>
      <w:r>
        <w:rPr>
          <w:rFonts w:ascii="Times New Roman" w:hAnsi="Times New Roman" w:cs="Times New Roman"/>
          <w:sz w:val="20"/>
          <w:szCs w:val="20"/>
        </w:rPr>
        <w:t>иономерные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цементы обладают повышенной токсичностью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ОДОНТОГЕННЫЕ ВОСПАЛИТЕЛЬНЫЕ ЗАБОЛЕВАНИЯ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В ДЕТСКОМ ВОЗРАСТЕ. ЭНДОДОНТИЯ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1.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Укажите наиболее рациональный и эффективный метод лечения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воспаления пульпы временных зубов у детей в возрасте от 4 до 7 лет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биологический метод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девитализации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 последующей мумификацией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прижизненной ампутации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полного удаления пульпы (экстирпация)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97DB8" w:rsidRDefault="00E97DB8" w:rsidP="00E97DB8"/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2.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Наиболее </w:t>
      </w:r>
      <w:proofErr w:type="spellStart"/>
      <w:r>
        <w:rPr>
          <w:rFonts w:ascii="Times New Roman" w:hAnsi="Times New Roman" w:cs="Times New Roman"/>
          <w:sz w:val="20"/>
          <w:szCs w:val="20"/>
        </w:rPr>
        <w:t>эффективнм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методом при лечении воспаления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пульпы постоянных зубов у детей с </w:t>
      </w:r>
      <w:proofErr w:type="spellStart"/>
      <w:r>
        <w:rPr>
          <w:rFonts w:ascii="Times New Roman" w:hAnsi="Times New Roman" w:cs="Times New Roman"/>
          <w:sz w:val="20"/>
          <w:szCs w:val="20"/>
        </w:rPr>
        <w:t>неполностью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сформированной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верхушкой корня является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диатермокоагуляции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прижизненной ампутации </w:t>
      </w:r>
      <w:proofErr w:type="spellStart"/>
      <w:r>
        <w:rPr>
          <w:rFonts w:ascii="Times New Roman" w:hAnsi="Times New Roman" w:cs="Times New Roman"/>
          <w:sz w:val="20"/>
          <w:szCs w:val="20"/>
        </w:rPr>
        <w:t>коронковой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пульпы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глубокой ампутации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девитальной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ампутации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прижизненной экстирпации </w:t>
      </w:r>
    </w:p>
    <w:p w:rsidR="00E97DB8" w:rsidRDefault="00E97DB8" w:rsidP="00E97DB8"/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3.</w:t>
      </w:r>
      <w:r w:rsidRPr="00E97D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Основной функцией периодонта является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опорная,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т.к. периодонт способен воспринимать большие нагрузки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распределять давление на стенки альвеолы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трофическая функция,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ибо она обеспечивает питание цемента зуба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пластическая функция,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заключающаяся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 способности клеток синтезировать коллаген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полисахирады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т.е. строить саму ткань периодонта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защитная функция, </w:t>
      </w:r>
    </w:p>
    <w:p w:rsidR="00E97DB8" w:rsidRDefault="00E97DB8" w:rsidP="00E97D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т.е. она обеспечивает активную борьбу с воспалением </w:t>
      </w:r>
    </w:p>
    <w:p w:rsidR="00E97DB8" w:rsidRDefault="00E97DB8" w:rsidP="00E97DB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все вышеуказанные</w:t>
      </w:r>
    </w:p>
    <w:p w:rsidR="00E97DB8" w:rsidRDefault="00E97DB8" w:rsidP="00E97DB8"/>
    <w:p w:rsidR="00D23D41" w:rsidRDefault="00D23D41" w:rsidP="00D23D41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ВОСПАЛИТЕЛЬНЫЕ ЗАБОЛЕВАНИЯ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ЧЕЛЮСТНО-ЛИЦЕВОЙ ОБЛАСТИ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1.</w:t>
      </w:r>
      <w:r w:rsidRPr="00D23D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Первые рентгенологические признаки деструкции челюстей у детей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при остеомиелите выявляются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4-5 сутки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6-8 сутки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10-12 сутки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3 недели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4 недели </w:t>
      </w:r>
    </w:p>
    <w:p w:rsidR="00D23D41" w:rsidRDefault="00D23D41" w:rsidP="00E97DB8"/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2.</w:t>
      </w:r>
      <w:r w:rsidRPr="00D23D4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Завершенным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лечение ребенка по поводу периодонтита постоянного зуба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можно считать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сразу после пломбирования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рентгенологического контроля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за качеством пломбирования корневых каналов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7 дней после пломбирования зуба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месяц после пломбирования зуба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3-6 месяцев после пломбирования зуба </w:t>
      </w:r>
    </w:p>
    <w:p w:rsidR="00D23D41" w:rsidRDefault="00D23D41" w:rsidP="00E97DB8"/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3.</w:t>
      </w:r>
      <w:r w:rsidRPr="00D23D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Причиной неспецифических лимфаденитов в челюстно-лицевой области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у детей является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заболевания ЛОР-органов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зубы, пораженные кариесом и его осложнениями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травма челюстно-лицевой области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острый герпетический стоматит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любая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23D41" w:rsidRDefault="00D23D41" w:rsidP="00E97DB8"/>
    <w:p w:rsidR="00D23D41" w:rsidRDefault="00D23D41" w:rsidP="00E97DB8"/>
    <w:p w:rsidR="00D23D41" w:rsidRDefault="00D23D41" w:rsidP="00D23D41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ЗАБОЛЕВАНИЯ СЛИЗИСТОЙ ОБОЛОЧКИ ПОЛОСТИ РТА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1.</w:t>
      </w:r>
      <w:r w:rsidRPr="00D23D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Ребенок, больной ОГС, не является распространителем вируса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</w:t>
      </w:r>
      <w:proofErr w:type="gramStart"/>
      <w:r>
        <w:rPr>
          <w:rFonts w:ascii="Times New Roman" w:hAnsi="Times New Roman" w:cs="Times New Roman"/>
          <w:sz w:val="20"/>
          <w:szCs w:val="20"/>
        </w:rPr>
        <w:t>полной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эпителизации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всех высыпаний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5 дней после последних высыпаний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период остаточного гингивита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угасания лимфаденита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любой из перечисленных периодов </w:t>
      </w:r>
    </w:p>
    <w:p w:rsidR="00D23D41" w:rsidRDefault="00D23D41" w:rsidP="00E97DB8"/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2.</w:t>
      </w:r>
      <w:r w:rsidRPr="00D23D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При остром герпетическом стоматите встречается 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корочка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волдырь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пузырек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гнойничок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узелок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3</w:t>
      </w:r>
      <w:proofErr w:type="gramStart"/>
      <w:r w:rsidRPr="00D23D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</w:t>
      </w:r>
      <w:proofErr w:type="gramEnd"/>
      <w:r>
        <w:rPr>
          <w:rFonts w:ascii="Times New Roman" w:hAnsi="Times New Roman" w:cs="Times New Roman"/>
          <w:sz w:val="20"/>
          <w:szCs w:val="20"/>
        </w:rPr>
        <w:t>ля клиники ОГС характерно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повышенная температура тела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лимфаденит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эрозии в полости рта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гингивита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перечисленные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Pr="00D23D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Врачи-стоматологи при приеме больных ОГС и РГС в период обострения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должны соблюдать следующие профилактические меры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специфическая дезинфекция рабочего инструментария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марлевой повязки на лице во время приема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кварцевание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рабочего кабинета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названные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них 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ПОРОКИ РАЗВИТИЯ ЗУБОВ, ЧЕЛЮСТЕЙ И ЛИЦА</w:t>
      </w:r>
    </w:p>
    <w:p w:rsidR="00D23D41" w:rsidRDefault="00D23D41" w:rsidP="00D23D4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F432FE" w:rsidRDefault="00D23D41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1.</w:t>
      </w:r>
      <w:r w:rsidR="00F432FE" w:rsidRPr="00F432FE">
        <w:rPr>
          <w:rFonts w:ascii="Times New Roman" w:hAnsi="Times New Roman" w:cs="Times New Roman"/>
          <w:sz w:val="20"/>
          <w:szCs w:val="20"/>
        </w:rPr>
        <w:t xml:space="preserve"> </w:t>
      </w:r>
      <w:r w:rsidR="00F432FE">
        <w:rPr>
          <w:rFonts w:ascii="Times New Roman" w:hAnsi="Times New Roman" w:cs="Times New Roman"/>
          <w:sz w:val="20"/>
          <w:szCs w:val="20"/>
        </w:rPr>
        <w:t xml:space="preserve">Показанием к хирургической коррекции уздечки языка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является нарушение произношения язычно-небных звуков в возрасте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до 3 лет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3-7 лет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7-9 лет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9 лет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любом возрасте </w:t>
      </w:r>
    </w:p>
    <w:p w:rsidR="00D23D41" w:rsidRDefault="00D23D41" w:rsidP="00E97DB8"/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2.</w:t>
      </w:r>
      <w:r w:rsidRPr="00F432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Менее всего влияет на наличие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диастемы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 постоянном прикусе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генетический вариант строения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сверхкомплектных зубов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аномалия прикрепления уздечки верхней губы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вариант строения срединного небного шва </w:t>
      </w:r>
    </w:p>
    <w:p w:rsidR="00F432FE" w:rsidRDefault="00F432FE" w:rsidP="00F432F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раннее удаление временных резцов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Pr="00F432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Показание к пластике преддверия (нижнего) рта формируется в возрасте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до 3 лет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3-7 лет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7-9 лет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9-12 лет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12-15 лет </w:t>
      </w:r>
    </w:p>
    <w:p w:rsidR="00F432FE" w:rsidRDefault="00F432FE" w:rsidP="00F432FE"/>
    <w:p w:rsidR="00F432FE" w:rsidRDefault="00F432FE" w:rsidP="00F432FE">
      <w:pPr>
        <w:rPr>
          <w:rFonts w:ascii="Times New Roman" w:hAnsi="Times New Roman" w:cs="Times New Roman"/>
          <w:sz w:val="20"/>
          <w:szCs w:val="20"/>
        </w:rPr>
      </w:pPr>
    </w:p>
    <w:p w:rsidR="00F432FE" w:rsidRDefault="00F432FE" w:rsidP="00F432FE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ПОВРЕЖДЕНИЯ ЧЕЛЮСТНО-ЛИЦЕВОЙ ОБЛАСТИ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F432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При ушибе зубов на рентгенограмме отмечаются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сужение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периодонтальной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щели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пределах возрастной нормы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расширение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периодонтальной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щели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деформация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периодонтальной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щели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перечисленное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Pr="00F432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Какое лечение полного вывиха постоянного резца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со сформированным корнем лучше провести?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реплантация зуба с предварительным его пломбированием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возмещение дефекта съемным протезом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реплантация зуба без пломбирования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имплантация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432FE" w:rsidRDefault="00F432FE" w:rsidP="00F432F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26245" w:rsidRDefault="00A26245" w:rsidP="00A26245">
      <w:pPr>
        <w:pStyle w:val="1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ОПУХОЛИ И ОПУХОЛЕПОДОБНЫЕ ОБРАЗОВАНИЯ ЧЕЛЮСТНО-ЛИЦЕВОЙ ОБЛАСТИ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A2624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Наиболее характерным признаком,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отличающим опухолевый процесс у детей и взрослых, является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частота обнаружения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дизонтогенетическая природа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быстрота роста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преимущественное поражение определенных тканей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Pr="00A2624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Для злокачественных новообразований у детей </w:t>
      </w:r>
      <w:proofErr w:type="gramStart"/>
      <w:r>
        <w:rPr>
          <w:rFonts w:ascii="Times New Roman" w:hAnsi="Times New Roman" w:cs="Times New Roman"/>
          <w:sz w:val="20"/>
          <w:szCs w:val="20"/>
        </w:rPr>
        <w:t>характерны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четкость границ между опухолью и окружающими тканями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медленный рост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инфильтратный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рост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высокая степень дифференциации клеток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все перечисленные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Pr="00A2624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Изменить цвет кожи в подчелюстной области может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лимфангиома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гемангиома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аплазия слюнной железы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боковая киста шеи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ничего </w:t>
      </w:r>
      <w:proofErr w:type="gramStart"/>
      <w:r>
        <w:rPr>
          <w:rFonts w:ascii="Times New Roman" w:hAnsi="Times New Roman" w:cs="Times New Roman"/>
          <w:sz w:val="20"/>
          <w:szCs w:val="20"/>
        </w:rPr>
        <w:t>из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перечисленного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Pr="00A262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Заполнена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продуктами сальных и потовых желез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зубосодержащая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дермоидная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срединная киста шеи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ретенционная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слюнных желез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десневая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r w:rsidRPr="00A2624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Лучшим методом лечения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зубосодержащих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 у детей является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пломбирование за верхушку "причинных" зубов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пломбирование зуба с резекцией верхушек корня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цистомия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без удаления постоянных зубов из полости кисты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цистомия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 удалением постоянных зубов из полости кисты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26245" w:rsidRDefault="00A26245" w:rsidP="00A2624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bookmarkEnd w:id="0"/>
    <w:p w:rsidR="00F432FE" w:rsidRPr="00F432FE" w:rsidRDefault="00F432FE" w:rsidP="00F432FE">
      <w:pPr>
        <w:rPr>
          <w:rFonts w:ascii="Times New Roman" w:hAnsi="Times New Roman" w:cs="Times New Roman"/>
          <w:sz w:val="20"/>
          <w:szCs w:val="20"/>
        </w:rPr>
      </w:pPr>
    </w:p>
    <w:sectPr w:rsidR="00F432FE" w:rsidRPr="00F43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811BE"/>
    <w:multiLevelType w:val="hybridMultilevel"/>
    <w:tmpl w:val="D9BCB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DB8"/>
    <w:rsid w:val="002533FC"/>
    <w:rsid w:val="00437443"/>
    <w:rsid w:val="0048383D"/>
    <w:rsid w:val="00647326"/>
    <w:rsid w:val="00732CBF"/>
    <w:rsid w:val="00A26245"/>
    <w:rsid w:val="00A45675"/>
    <w:rsid w:val="00D23D41"/>
    <w:rsid w:val="00E97DB8"/>
    <w:rsid w:val="00F4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97DB8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7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D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7DB8"/>
    <w:pPr>
      <w:ind w:left="720"/>
      <w:contextualSpacing/>
    </w:pPr>
  </w:style>
  <w:style w:type="character" w:customStyle="1" w:styleId="a6">
    <w:name w:val="Основной шрифт"/>
    <w:rsid w:val="00E97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97DB8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7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D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7DB8"/>
    <w:pPr>
      <w:ind w:left="720"/>
      <w:contextualSpacing/>
    </w:pPr>
  </w:style>
  <w:style w:type="character" w:customStyle="1" w:styleId="a6">
    <w:name w:val="Основной шрифт"/>
    <w:rsid w:val="00E97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40F8F-4A08-41AA-A60F-93336064D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8</cp:revision>
  <cp:lastPrinted>2012-03-02T08:31:00Z</cp:lastPrinted>
  <dcterms:created xsi:type="dcterms:W3CDTF">2012-02-27T04:57:00Z</dcterms:created>
  <dcterms:modified xsi:type="dcterms:W3CDTF">2012-03-15T07:19:00Z</dcterms:modified>
</cp:coreProperties>
</file>